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297" w:rsidRPr="00001297" w:rsidRDefault="00F921B7" w:rsidP="00324226">
      <w:pPr>
        <w:ind w:firstLineChars="400" w:firstLine="1124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1.2   </w:t>
      </w:r>
      <w:r w:rsidR="00324226">
        <w:rPr>
          <w:rFonts w:hint="eastAsia"/>
          <w:b/>
          <w:sz w:val="28"/>
          <w:szCs w:val="28"/>
        </w:rPr>
        <w:t>故都的秋</w:t>
      </w:r>
      <w:r w:rsidR="001B46FE">
        <w:rPr>
          <w:rFonts w:hint="eastAsia"/>
          <w:b/>
          <w:sz w:val="28"/>
          <w:szCs w:val="28"/>
        </w:rPr>
        <w:t xml:space="preserve">  </w:t>
      </w:r>
      <w:r w:rsidR="00001297" w:rsidRPr="00001297">
        <w:rPr>
          <w:rFonts w:hint="eastAsia"/>
          <w:b/>
          <w:sz w:val="28"/>
          <w:szCs w:val="28"/>
        </w:rPr>
        <w:t>教案（</w:t>
      </w:r>
      <w:r w:rsidR="00324226">
        <w:rPr>
          <w:rFonts w:hint="eastAsia"/>
          <w:b/>
          <w:sz w:val="28"/>
          <w:szCs w:val="28"/>
        </w:rPr>
        <w:t>人教版</w:t>
      </w:r>
      <w:r>
        <w:rPr>
          <w:rFonts w:hint="eastAsia"/>
          <w:b/>
          <w:sz w:val="28"/>
          <w:szCs w:val="28"/>
        </w:rPr>
        <w:t>必修</w:t>
      </w:r>
      <w:r w:rsidR="00324226">
        <w:rPr>
          <w:rFonts w:hint="eastAsia"/>
          <w:b/>
          <w:sz w:val="28"/>
          <w:szCs w:val="28"/>
        </w:rPr>
        <w:t>2</w:t>
      </w:r>
      <w:r w:rsidR="00001297" w:rsidRPr="00001297">
        <w:rPr>
          <w:rFonts w:hint="eastAsia"/>
          <w:b/>
          <w:sz w:val="28"/>
          <w:szCs w:val="28"/>
        </w:rPr>
        <w:t>）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【教学目标】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一、认知目标：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１、引导学生深入体会故都秋的特点。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２、引导学生把握文中情与景的关系及文章的结构。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二、能力目标：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让学生初步掌握以情驭景、以景显情的写作方法。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【教学难点与重点】分析情与景的关系。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【教学过程及步骤】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一、以事例导入，点明学习重点。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今天，我们要学习郁达夫《故都的秋》，下面我们先来分析一个事例，假如你今天心情很好，一出门就遇见阔别多年的老朋友，那么，当你现在坐在公园的长凳上听着耳边的鸟鸣时，你就会觉得鸟的叫声非常的悦耳。换一种心境，假如你今天比较倒霉，在马路上不小心摔了一跤，这时你听到鸟的叫声就会觉得心烦。对相同的景，不同心情的人对景的感受就会不一样，那么写出来的景当然就会不同了，这就叫做“景随情异”（板书）。可见，情与景的关系非常密切，弄清情与景的关系，也是我们今天学习《故都的秋》的一个重点。　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二、通过比较阅读，体会故都秋的特点。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下面我们先来看几首同样也是以秋为描写内容的诗歌：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材料一：孟郊《秋怀》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秋月颜色冰，老客志气单。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冷露滴梦破，峭风梳骨寒。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席上印病文，肠中转愁盘。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疑怀无所凭，虚听多无端。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梧桐枯峥嵘，声响如哀弹。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材料二：刘禹锡《秋词》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（一）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（二）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自古逢秋悲寂寥，</w:t>
      </w:r>
      <w:r>
        <w:rPr>
          <w:rFonts w:hint="eastAsia"/>
        </w:rPr>
        <w:t xml:space="preserve"> </w:t>
      </w:r>
      <w:r>
        <w:rPr>
          <w:rFonts w:hint="eastAsia"/>
        </w:rPr>
        <w:t>山明水净夜来霜，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我言秋日胜春朝。</w:t>
      </w:r>
      <w:r>
        <w:rPr>
          <w:rFonts w:hint="eastAsia"/>
        </w:rPr>
        <w:t xml:space="preserve"> </w:t>
      </w:r>
      <w:r>
        <w:rPr>
          <w:rFonts w:hint="eastAsia"/>
        </w:rPr>
        <w:t>数树深红出浅黄。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晴空一鹤排云上，</w:t>
      </w:r>
      <w:r>
        <w:rPr>
          <w:rFonts w:hint="eastAsia"/>
        </w:rPr>
        <w:t xml:space="preserve"> </w:t>
      </w:r>
      <w:r>
        <w:rPr>
          <w:rFonts w:hint="eastAsia"/>
        </w:rPr>
        <w:t>试上高楼清入骨，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便引诗情到碧霄。</w:t>
      </w:r>
      <w:r>
        <w:rPr>
          <w:rFonts w:hint="eastAsia"/>
        </w:rPr>
        <w:t xml:space="preserve"> </w:t>
      </w:r>
      <w:r>
        <w:rPr>
          <w:rFonts w:hint="eastAsia"/>
        </w:rPr>
        <w:t xml:space="preserve">岂如春色嗾人狂。　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１、分析孟郊《秋怀》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一问：这是一首写秋天的诗，那么诗中都写到了哪些秋天的景呢？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明确：诗中写到了月、露、风和梧桐。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二问：这些景具有什么样的特点？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明确：月——冰，露——冷，风——寒（峭），梧桐——枯，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梧桐甚至是“声响如哀弹”，意思是秋天梧桐脱落，风吹枯叶，瑟瑟作响，听去好像谁在弹奏悲哀的曲调。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三问：那么，这样的秋天给我们什么样的感觉？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明确：悲凉。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２、分析刘禹锡《秋词》（两首）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一问：在这两首诗中，哪些地方体现了作者对秋天的感受？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明确：如“胜春朝”、“引诗情”、“山明水净”、“清如骨”等。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二问：那么，这样的秋天给我们什么样的感觉？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明确：这里的秋天给人以清新的感觉，能激发人的诗情，甚至胜过春天。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３、小结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一问：同样是写秋天，前者悲凉，后者清新，这是什么原因？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明确：这是作者的主观感受所决定的，也就是“情”决定了“景”的特点，即我们前面已提到的“景随情异”。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二问：本文《故都的秋》也是写秋天，那么，这里的秋天具有什么样的特点呢？是悲凉，还是清新？（要求学生对照上面两组诗，参考课文第一段的内容来回答这个问题。）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明确：清、静、悲凉。比较接近于第一首诗。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三、通过介绍作者及写作背景，了解作者的感情底蕴。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１、作者简介　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郁达夫（</w:t>
      </w:r>
      <w:r>
        <w:rPr>
          <w:rFonts w:hint="eastAsia"/>
        </w:rPr>
        <w:t>1896</w:t>
      </w:r>
      <w:r>
        <w:rPr>
          <w:rFonts w:hint="eastAsia"/>
        </w:rPr>
        <w:t>—</w:t>
      </w:r>
      <w:r>
        <w:rPr>
          <w:rFonts w:hint="eastAsia"/>
        </w:rPr>
        <w:t>1945</w:t>
      </w:r>
      <w:r>
        <w:rPr>
          <w:rFonts w:hint="eastAsia"/>
        </w:rPr>
        <w:t>），现代作家。浙江富阳人。</w:t>
      </w:r>
      <w:r>
        <w:rPr>
          <w:rFonts w:hint="eastAsia"/>
        </w:rPr>
        <w:t>1913</w:t>
      </w:r>
      <w:r>
        <w:rPr>
          <w:rFonts w:hint="eastAsia"/>
        </w:rPr>
        <w:t>年留学日本，曾经广泛涉猎外国文学，深受近代欧洲、日本各种社会思潮和文艺作品的熏陶。</w:t>
      </w:r>
      <w:r>
        <w:rPr>
          <w:rFonts w:hint="eastAsia"/>
        </w:rPr>
        <w:t>1922</w:t>
      </w:r>
      <w:r>
        <w:rPr>
          <w:rFonts w:hint="eastAsia"/>
        </w:rPr>
        <w:t>年回国从事文学创作活动。</w:t>
      </w:r>
      <w:r>
        <w:rPr>
          <w:rFonts w:hint="eastAsia"/>
        </w:rPr>
        <w:t>1930</w:t>
      </w:r>
      <w:r>
        <w:rPr>
          <w:rFonts w:hint="eastAsia"/>
        </w:rPr>
        <w:t>年参加中国左翼作家联盟。抗日战争爆发后，他赴武汉投入抗日救亡运动，并到新加坡积极宣传抗日。后流亡到苏门答腊。</w:t>
      </w:r>
      <w:r>
        <w:rPr>
          <w:rFonts w:hint="eastAsia"/>
        </w:rPr>
        <w:t>1945</w:t>
      </w:r>
      <w:r>
        <w:rPr>
          <w:rFonts w:hint="eastAsia"/>
        </w:rPr>
        <w:t>年９月被日本宪兵杀害。主要作品有《沉沦》《春风沉醉的晚上》《出奔》《她是一个弱女子》等，在不同程度上揭露了旧社会的罪恶，向封建道德大胆挑战，有一定的积极意义，但也带有颓废情绪。散文以游记著称，情景交融，文笔优美，自成一家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２、写作背景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从</w:t>
      </w:r>
      <w:r>
        <w:rPr>
          <w:rFonts w:hint="eastAsia"/>
        </w:rPr>
        <w:t>1921</w:t>
      </w:r>
      <w:r>
        <w:rPr>
          <w:rFonts w:hint="eastAsia"/>
        </w:rPr>
        <w:t>年到</w:t>
      </w:r>
      <w:r>
        <w:rPr>
          <w:rFonts w:hint="eastAsia"/>
        </w:rPr>
        <w:t>1933</w:t>
      </w:r>
      <w:r>
        <w:rPr>
          <w:rFonts w:hint="eastAsia"/>
        </w:rPr>
        <w:t>年４月，郁达夫用相当大的精力参加左翼文艺活动和进行创作。</w:t>
      </w:r>
      <w:r>
        <w:rPr>
          <w:rFonts w:hint="eastAsia"/>
        </w:rPr>
        <w:t xml:space="preserve"> </w:t>
      </w:r>
      <w:r>
        <w:rPr>
          <w:rFonts w:hint="eastAsia"/>
        </w:rPr>
        <w:t>由于国民党白色恐怖的威胁等原因，郁达夫从</w:t>
      </w:r>
      <w:r>
        <w:rPr>
          <w:rFonts w:hint="eastAsia"/>
        </w:rPr>
        <w:t>1933</w:t>
      </w:r>
      <w:r>
        <w:rPr>
          <w:rFonts w:hint="eastAsia"/>
        </w:rPr>
        <w:t>年４月由上海迁居杭州，</w:t>
      </w:r>
      <w:r>
        <w:rPr>
          <w:rFonts w:hint="eastAsia"/>
        </w:rPr>
        <w:t>1936</w:t>
      </w:r>
      <w:r>
        <w:rPr>
          <w:rFonts w:hint="eastAsia"/>
        </w:rPr>
        <w:t>年２月离杭赴福州，在杭州居住了三年。在这段时间里，他思想苦闷，创作枯竭，过得是一种闲散安逸的生活，并花了许多时间到处游山玩水，在一定程度上也是为了排遣现实带给他的苦闷和离群索居的寂寞。在游山玩水过程中，写了　许多游记，这是他在这段时期创作的主要收获，为我国现代游记的发展作出了贡献。</w:t>
      </w:r>
      <w:r>
        <w:rPr>
          <w:rFonts w:hint="eastAsia"/>
        </w:rPr>
        <w:t>1934</w:t>
      </w:r>
      <w:r>
        <w:rPr>
          <w:rFonts w:hint="eastAsia"/>
        </w:rPr>
        <w:t>年７月，郁达夫“不远千里”从杭州经青岛去北平，再次饱尝了故都的“秋”味，并写下了优美的散文——《故都的秋》。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３、小结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通过以上的介绍，大家不难看出作者感情的底蕴，特别是“他思想苦闷，创作枯竭，过得是一种闲散安逸的生活，并花了许多时间到处游山玩水，在一定程度上也是为了排遣现实带给他的苦闷和离群索居的寂寞”一句，明确指出了作者写这一篇文章的感情特点。了解了作者感情的特点，将有助于下面我们对本文景物特点的分析，从而能更好地把握情与景的关系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四、由景入情，把握情与景的关系。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一问：前面我们已经提到作者笔下故都的秋具有“清、静、悲凉”的特点，那么文中集中描写故都秋景这一特点的是在哪些段落？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明确：从三到十一自然段。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二问：这些段落中写了哪些主要的景？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明确：第３段主要写了牵牛花，第４段主要写了槐树，第５段主要写了秋蝉，第６——</w:t>
      </w:r>
      <w:r>
        <w:rPr>
          <w:rFonts w:hint="eastAsia"/>
        </w:rPr>
        <w:t>10</w:t>
      </w:r>
      <w:r>
        <w:rPr>
          <w:rFonts w:hint="eastAsia"/>
        </w:rPr>
        <w:t>段主要写了秋雨，第</w:t>
      </w:r>
      <w:r>
        <w:rPr>
          <w:rFonts w:hint="eastAsia"/>
        </w:rPr>
        <w:t>11</w:t>
      </w:r>
      <w:r>
        <w:rPr>
          <w:rFonts w:hint="eastAsia"/>
        </w:rPr>
        <w:t>段主要写了果树。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那么，作者在对这些景具体的描绘中，是如何体现故都秋“清、静、悲凉”</w:t>
      </w:r>
      <w:r>
        <w:rPr>
          <w:rFonts w:hint="eastAsia"/>
        </w:rPr>
        <w:t xml:space="preserve"> </w:t>
      </w:r>
      <w:r>
        <w:rPr>
          <w:rFonts w:hint="eastAsia"/>
        </w:rPr>
        <w:t>的特点的呢？下面先请两名同学来诵读课文３——</w:t>
      </w:r>
      <w:r>
        <w:rPr>
          <w:rFonts w:hint="eastAsia"/>
        </w:rPr>
        <w:t>11</w:t>
      </w:r>
      <w:r>
        <w:rPr>
          <w:rFonts w:hint="eastAsia"/>
        </w:rPr>
        <w:t>段落，其他同学要眼耳手脑并用，解决两个问题：一是圈出文中体现秋天色彩的词语，二是标出传递声响的物名。我们将从秋色和秋声两个角度来品味一下故都的秋味。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先学生讨论，然后教师总结：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秋色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青天（蓝绿）　蓝朵（蓝色）　秋草（黄色）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落蕊（灰白）　树影（暗灰）　灰土（灰色）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灰沉沉的天（灰色）　青布（蓝绿）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枣树（淡绿微黄）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三问：那么这些色彩主要是冷色还是暖色？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明确：冷色。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四问：面对这么多的冷色，假如你是一个孤独的旅行者，你心里会产生什么样的感受？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明确：冷清。即课文中所概括的“清”的特点。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五问：接下来我们来听听故都的秋声，主要有哪些声音呢？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明确：有鸽声（飞声）、蝉声、雨声、人声。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六问：那么这么多声响交杂在一起故都的秋是喧闹呢，还是宁静？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静。连鸽子的飞声、蝉衰弱的叫声，这些细微的声音都听得到，这就反衬了故都的静，这也正体现了我们在《天山景物记》中学到的一句诗：蝉噪林逾静，鸟鸣山更幽。这是运用了以动衬静的手法。举一个例子，比如钟，在白天，你根本听不到它的走动声，但在晚上，夜深人静时，你便能听到清楚的滴答声，因此，假如要你写夜的静，你便可以以钟的走动声清晰可辨来衬托夜的静，这也就是以动衬静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七问：假如你是一个孤独的飘零者，身处在如此寂静的秋天里，心里会有什么感受？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明确：孤独、痛苦。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八问：对，在心情不好的情况下，越静越孤独越痛苦。如果你处在这样冷清的秋色和寂静的秋天，你心里会产生一种什么样的情感？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明确：悲凉。这便是故都的秋味。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九问：故都的秋即使在作者那个时代，也有明艳之色，也有繁闹的景象，作者为何避而不写，而写秋天的“清、静、悲凉”？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明确：这与作者的心境有关，前面我们在学习本文的写作背景时，曾提到作者写作的心境，简单地说，作者心情不好，所以才写出如此之景。由此我们可以看到情与景的密切关系。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五、分析文章结构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以上分析的是３——</w:t>
      </w:r>
      <w:r>
        <w:rPr>
          <w:rFonts w:hint="eastAsia"/>
        </w:rPr>
        <w:t>11</w:t>
      </w:r>
      <w:r>
        <w:rPr>
          <w:rFonts w:hint="eastAsia"/>
        </w:rPr>
        <w:t>自然段，是本文的主体部分，下面我们来看看其他段落写什么。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一问：首先我有一个问题，本文是写故都的秋，但也写到了江南之秋，主要在哪些段落？其作用是什么？　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明确：主要在２和１３自然段，目的是以江南之秋来衬托故都的秋。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二问：那么作者是抓住江南秋天什么特点来衬托故都的秋的？在结构安排上，</w:t>
      </w:r>
      <w:r>
        <w:rPr>
          <w:rFonts w:hint="eastAsia"/>
        </w:rPr>
        <w:t xml:space="preserve"> </w:t>
      </w:r>
      <w:r>
        <w:rPr>
          <w:rFonts w:hint="eastAsia"/>
        </w:rPr>
        <w:t>为何要一前一后？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明确：分别抓住其“看不饱，尝不透，赏玩不到十足”和“色彩不浓，回味不永”的特点，前者在第２自然段，后者在第１３自然段，这</w:t>
      </w:r>
      <w:r>
        <w:rPr>
          <w:rFonts w:hint="eastAsia"/>
        </w:rPr>
        <w:t xml:space="preserve"> </w:t>
      </w:r>
      <w:r>
        <w:rPr>
          <w:rFonts w:hint="eastAsia"/>
        </w:rPr>
        <w:t>样在结构上就形</w:t>
      </w:r>
      <w:r>
        <w:rPr>
          <w:rFonts w:hint="eastAsia"/>
        </w:rPr>
        <w:t xml:space="preserve"> </w:t>
      </w:r>
      <w:r>
        <w:rPr>
          <w:rFonts w:hint="eastAsia"/>
        </w:rPr>
        <w:t>成了前后呼应。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三问：好，从这篇文章结构来看，２和１３自然段相呼应，假如１、１４自然段也相呼应，那这篇文章的结构就更加严谨了，试问这两段是否有呼应？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明确：第１段写作者对故都秋的感受和向往，第１４段写作者对故都秋的眷恋之情，都是抒发情感，“向往”是在去故都之前，“眷恋”是在离开故都之时，其实质是一样的。所以１和１４自然段也构成了呼应。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四问：最后来看第１２段，这一段主要采用什么表达方式？从全文来看，这一段在文中有何作用？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 xml:space="preserve">明确：这一段采用议论，通过古今中外的引证，说明感秋处处有，中国文人最突出，而秋“深味”非在中国北方莫属，这其实还是为了突出故都之秋。　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六、能力迁移训练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练习：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以夏天的景为描写的内容，借景抒发欢乐或苦闷的心情，但不能直抒胸臆，要学会以情驭景、以景显情。字数要在</w:t>
      </w:r>
      <w:r>
        <w:rPr>
          <w:rFonts w:hint="eastAsia"/>
        </w:rPr>
        <w:t>200</w:t>
      </w:r>
      <w:r>
        <w:rPr>
          <w:rFonts w:hint="eastAsia"/>
        </w:rPr>
        <w:t>—</w:t>
      </w:r>
      <w:r>
        <w:rPr>
          <w:rFonts w:hint="eastAsia"/>
        </w:rPr>
        <w:t>300</w:t>
      </w:r>
      <w:r>
        <w:rPr>
          <w:rFonts w:hint="eastAsia"/>
        </w:rPr>
        <w:t>字之间。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具体做法：</w:t>
      </w:r>
    </w:p>
    <w:p w:rsidR="00324226" w:rsidRDefault="00324226" w:rsidP="00324226">
      <w:pPr>
        <w:ind w:firstLineChars="200" w:firstLine="420"/>
        <w:rPr>
          <w:rFonts w:hint="eastAsia"/>
        </w:rPr>
      </w:pPr>
      <w:r>
        <w:rPr>
          <w:rFonts w:hint="eastAsia"/>
        </w:rPr>
        <w:t>当堂做。一、二组同学写一篇借夏天的景抒发欢乐心情的短文，三、四组同学写一篇借夏天的景抒发苦闷心情的短文。写好后，教师抽查并将写得较好的文章通过实物投影仪投放出来，大家一起来分析和学习。</w:t>
      </w:r>
    </w:p>
    <w:p w:rsidR="00F035CE" w:rsidRPr="00324226" w:rsidRDefault="00F035CE" w:rsidP="00324226">
      <w:pPr>
        <w:ind w:firstLineChars="200" w:firstLine="420"/>
      </w:pPr>
    </w:p>
    <w:sectPr w:rsidR="00F035CE" w:rsidRPr="00324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756" w:rsidRDefault="00B35756" w:rsidP="00267CBA">
      <w:r>
        <w:separator/>
      </w:r>
    </w:p>
  </w:endnote>
  <w:endnote w:type="continuationSeparator" w:id="0">
    <w:p w:rsidR="00B35756" w:rsidRDefault="00B35756" w:rsidP="00267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756" w:rsidRDefault="00B35756" w:rsidP="00267CBA">
      <w:r>
        <w:separator/>
      </w:r>
    </w:p>
  </w:footnote>
  <w:footnote w:type="continuationSeparator" w:id="0">
    <w:p w:rsidR="00B35756" w:rsidRDefault="00B35756" w:rsidP="00267C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35CE"/>
    <w:rsid w:val="00001297"/>
    <w:rsid w:val="000305E8"/>
    <w:rsid w:val="00095D47"/>
    <w:rsid w:val="000D4B65"/>
    <w:rsid w:val="001331DE"/>
    <w:rsid w:val="00140132"/>
    <w:rsid w:val="00166E10"/>
    <w:rsid w:val="001B46FE"/>
    <w:rsid w:val="00267CBA"/>
    <w:rsid w:val="00324226"/>
    <w:rsid w:val="00344A74"/>
    <w:rsid w:val="003E0A3A"/>
    <w:rsid w:val="00501231"/>
    <w:rsid w:val="00547445"/>
    <w:rsid w:val="005E2E78"/>
    <w:rsid w:val="00722E83"/>
    <w:rsid w:val="007D3F7C"/>
    <w:rsid w:val="008607F3"/>
    <w:rsid w:val="00B35756"/>
    <w:rsid w:val="00F035CE"/>
    <w:rsid w:val="00F505D7"/>
    <w:rsid w:val="00F921B7"/>
    <w:rsid w:val="00FE2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5C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67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67CBA"/>
    <w:rPr>
      <w:kern w:val="2"/>
      <w:sz w:val="18"/>
      <w:szCs w:val="18"/>
    </w:rPr>
  </w:style>
  <w:style w:type="paragraph" w:styleId="a4">
    <w:name w:val="footer"/>
    <w:basedOn w:val="a"/>
    <w:link w:val="Char0"/>
    <w:rsid w:val="00267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7C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527</Words>
  <Characters>3004</Characters>
  <Application>Microsoft Office Word</Application>
  <DocSecurity>0</DocSecurity>
  <Lines>25</Lines>
  <Paragraphs>7</Paragraphs>
  <ScaleCrop>false</ScaleCrop>
  <Company>txzx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2015-03-11T07:01:00Z</dcterms:created>
  <dcterms:modified xsi:type="dcterms:W3CDTF">2015-03-11T07:01:00Z</dcterms:modified>
</cp:coreProperties>
</file>